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0B23" w14:textId="7E808BCC" w:rsidR="00EE015A" w:rsidRPr="00E06765" w:rsidRDefault="00EE015A" w:rsidP="00E06765">
      <w:pPr>
        <w:shd w:val="clear" w:color="auto" w:fill="EEEEEE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sz w:val="28"/>
          <w:szCs w:val="28"/>
          <w:lang w:eastAsia="ru-RU"/>
        </w:rPr>
      </w:pPr>
      <w:r w:rsidRPr="00E06765">
        <w:rPr>
          <w:rFonts w:ascii="inherit" w:eastAsia="Times New Roman" w:hAnsi="inherit" w:cs="Helvetica"/>
          <w:b/>
          <w:bCs/>
          <w:caps/>
          <w:sz w:val="28"/>
          <w:szCs w:val="28"/>
          <w:lang w:eastAsia="ru-RU"/>
        </w:rPr>
        <w:t>ДИСПАНСЕРИЗАЦИЯ</w:t>
      </w:r>
    </w:p>
    <w:p w14:paraId="0274E06F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anchor="collapse1" w:history="1">
        <w:r w:rsidRPr="0014293C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ru-RU"/>
          </w:rPr>
          <w:t>План — график работы выездной мобильной бригады городской поликлиники города- курорта Геленджик на 1 полугодие 2021 года:</w:t>
        </w:r>
      </w:hyperlink>
    </w:p>
    <w:p w14:paraId="58D2ABC2" w14:textId="77777777" w:rsidR="0014293C" w:rsidRPr="0014293C" w:rsidRDefault="0014293C" w:rsidP="0014293C">
      <w:pPr>
        <w:shd w:val="clear" w:color="auto" w:fill="EEEEEE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выездов врачей–специалистов ГБУЗ «ГП города-курорта Геленджик» МЗ КК в ЛПУ города–курорта Геленджика на 2021 год</w:t>
      </w:r>
    </w:p>
    <w:tbl>
      <w:tblPr>
        <w:tblW w:w="103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9"/>
        <w:gridCol w:w="4191"/>
        <w:gridCol w:w="3470"/>
      </w:tblGrid>
      <w:tr w:rsidR="0014293C" w:rsidRPr="0014293C" w14:paraId="09E0770E" w14:textId="77777777" w:rsidTr="0014293C">
        <w:tc>
          <w:tcPr>
            <w:tcW w:w="27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41C7A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54D7D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A6DBA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14293C" w:rsidRPr="0014293C" w14:paraId="747B4FDC" w14:textId="77777777" w:rsidTr="0014293C">
        <w:tc>
          <w:tcPr>
            <w:tcW w:w="27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3F894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41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40AD9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Кабардинка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Врачебная амбулатория</w:t>
            </w:r>
          </w:p>
        </w:tc>
        <w:tc>
          <w:tcPr>
            <w:tcW w:w="3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112CE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</w:tr>
      <w:tr w:rsidR="0014293C" w:rsidRPr="0014293C" w14:paraId="351023F9" w14:textId="77777777" w:rsidTr="0014293C">
        <w:tc>
          <w:tcPr>
            <w:tcW w:w="27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3A1D5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41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44C69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Врачебная амбулатория</w:t>
            </w:r>
          </w:p>
        </w:tc>
        <w:tc>
          <w:tcPr>
            <w:tcW w:w="3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41E6E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</w:tr>
      <w:tr w:rsidR="0014293C" w:rsidRPr="0014293C" w14:paraId="56F914B8" w14:textId="77777777" w:rsidTr="0014293C">
        <w:tc>
          <w:tcPr>
            <w:tcW w:w="27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0E245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41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5509A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Пшада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Врачебная амбулатория</w:t>
            </w:r>
          </w:p>
        </w:tc>
        <w:tc>
          <w:tcPr>
            <w:tcW w:w="3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1EE1F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</w:tr>
      <w:tr w:rsidR="0014293C" w:rsidRPr="0014293C" w14:paraId="5994E4A4" w14:textId="77777777" w:rsidTr="0014293C">
        <w:tc>
          <w:tcPr>
            <w:tcW w:w="27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CC18B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41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9BE27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Кабардинка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Врачебная амбулатория</w:t>
            </w:r>
          </w:p>
        </w:tc>
        <w:tc>
          <w:tcPr>
            <w:tcW w:w="3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08AAD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</w:t>
            </w:r>
          </w:p>
        </w:tc>
      </w:tr>
      <w:tr w:rsidR="0014293C" w:rsidRPr="0014293C" w14:paraId="3497A876" w14:textId="77777777" w:rsidTr="0014293C">
        <w:tc>
          <w:tcPr>
            <w:tcW w:w="27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098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41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ED8F7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Врачебная амбулатория</w:t>
            </w:r>
          </w:p>
        </w:tc>
        <w:tc>
          <w:tcPr>
            <w:tcW w:w="3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65C17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</w:t>
            </w:r>
          </w:p>
        </w:tc>
      </w:tr>
      <w:tr w:rsidR="0014293C" w:rsidRPr="0014293C" w14:paraId="7A9D2207" w14:textId="77777777" w:rsidTr="0014293C">
        <w:tc>
          <w:tcPr>
            <w:tcW w:w="27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682FF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41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C3918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3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719FF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</w:tr>
      <w:tr w:rsidR="0014293C" w:rsidRPr="0014293C" w14:paraId="20102A33" w14:textId="77777777" w:rsidTr="0014293C">
        <w:tc>
          <w:tcPr>
            <w:tcW w:w="27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F50F0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41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104B2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3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DDDBC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</w:t>
            </w:r>
          </w:p>
        </w:tc>
      </w:tr>
      <w:tr w:rsidR="0014293C" w:rsidRPr="0014293C" w14:paraId="579D3E5B" w14:textId="77777777" w:rsidTr="0014293C">
        <w:tc>
          <w:tcPr>
            <w:tcW w:w="27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FA325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41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29A41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3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4AB52" w14:textId="77777777" w:rsidR="0014293C" w:rsidRPr="0014293C" w:rsidRDefault="0014293C" w:rsidP="001429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</w:t>
            </w:r>
            <w:r w:rsidRPr="001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</w:t>
            </w:r>
          </w:p>
        </w:tc>
      </w:tr>
    </w:tbl>
    <w:p w14:paraId="466E1388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br/>
        <w:t>Для проведения диспансеризации в поликлинике работает кабинет №32. Изменено время работы кабинета: в будние дни с 14-00 до 20-00, в субботу с 9-00 до 17-00. Справки и разъяснения можно получить по телефону 3-21-75.</w:t>
      </w:r>
      <w:r w:rsidRPr="0014293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br/>
      </w:r>
    </w:p>
    <w:p w14:paraId="07F02685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нужно знать о диспансеризации?</w:t>
      </w:r>
    </w:p>
    <w:p w14:paraId="23027530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нашей стране проводятся профилактические медицинские осмотры и диспансеризация следующих групп взрослого населения (в возрасте от 18 лет и старше):</w:t>
      </w:r>
    </w:p>
    <w:p w14:paraId="3056871C" w14:textId="77777777" w:rsidR="0014293C" w:rsidRPr="0014293C" w:rsidRDefault="0014293C" w:rsidP="0014293C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работающие граждане;</w:t>
      </w:r>
    </w:p>
    <w:p w14:paraId="0289FA64" w14:textId="77777777" w:rsidR="0014293C" w:rsidRPr="0014293C" w:rsidRDefault="0014293C" w:rsidP="0014293C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неработающие граждане;</w:t>
      </w:r>
    </w:p>
    <w:p w14:paraId="0257912B" w14:textId="77777777" w:rsidR="0014293C" w:rsidRPr="0014293C" w:rsidRDefault="0014293C" w:rsidP="0014293C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 в образовательных организациях по очной форме.</w:t>
      </w:r>
    </w:p>
    <w:p w14:paraId="7468D2FF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14:paraId="74737033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14:paraId="0BA4388F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цели профилактического осмотра и диспансеризации</w:t>
      </w:r>
    </w:p>
    <w:p w14:paraId="361A8C4F" w14:textId="77777777" w:rsidR="0014293C" w:rsidRPr="0014293C" w:rsidRDefault="0014293C" w:rsidP="0014293C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Ранее выявление и профилактика хронических неинфекционных заболеваний, являющихся основными причинами инвалидности и преждевременной смертности населения Российской Федерации, к которым относятся:</w:t>
      </w:r>
    </w:p>
    <w:p w14:paraId="33857BAE" w14:textId="77777777" w:rsidR="0014293C" w:rsidRPr="0014293C" w:rsidRDefault="0014293C" w:rsidP="0014293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болезни системы кровообращения и, в первую очередь, ишемическая болезнь сердца и цереброваскулярные заболевания;</w:t>
      </w:r>
    </w:p>
    <w:p w14:paraId="22E698E8" w14:textId="77777777" w:rsidR="0014293C" w:rsidRPr="0014293C" w:rsidRDefault="0014293C" w:rsidP="0014293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злокачественные новообразования;</w:t>
      </w:r>
    </w:p>
    <w:p w14:paraId="0384B5D5" w14:textId="77777777" w:rsidR="0014293C" w:rsidRPr="0014293C" w:rsidRDefault="0014293C" w:rsidP="0014293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сахарный диабет;</w:t>
      </w:r>
    </w:p>
    <w:p w14:paraId="15404CAD" w14:textId="77777777" w:rsidR="0014293C" w:rsidRPr="0014293C" w:rsidRDefault="0014293C" w:rsidP="0014293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хронические болезни легких.</w:t>
      </w:r>
    </w:p>
    <w:p w14:paraId="5ECA4756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Указанные болезни обуславливают более 75% всей смертности населения нашей страны.</w:t>
      </w:r>
    </w:p>
    <w:p w14:paraId="111F9AD1" w14:textId="77777777" w:rsidR="0014293C" w:rsidRPr="0014293C" w:rsidRDefault="0014293C" w:rsidP="0014293C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 и коррекция основных факторов риска развития указанных заболеваний, к которым относятся:</w:t>
      </w:r>
    </w:p>
    <w:p w14:paraId="0482FEF9" w14:textId="77777777" w:rsidR="0014293C" w:rsidRPr="0014293C" w:rsidRDefault="0014293C" w:rsidP="0014293C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повышенный уровень артериального давления;</w:t>
      </w:r>
    </w:p>
    <w:p w14:paraId="307C4F07" w14:textId="77777777" w:rsidR="0014293C" w:rsidRPr="0014293C" w:rsidRDefault="0014293C" w:rsidP="0014293C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повышенный уровень холестерина в крови;</w:t>
      </w:r>
    </w:p>
    <w:p w14:paraId="2BF09EB4" w14:textId="77777777" w:rsidR="0014293C" w:rsidRPr="0014293C" w:rsidRDefault="0014293C" w:rsidP="0014293C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повышенный уровень глюкозы в крови;</w:t>
      </w:r>
    </w:p>
    <w:p w14:paraId="49052D17" w14:textId="77777777" w:rsidR="0014293C" w:rsidRPr="0014293C" w:rsidRDefault="0014293C" w:rsidP="0014293C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курение табака;</w:t>
      </w:r>
    </w:p>
    <w:p w14:paraId="669FB30E" w14:textId="77777777" w:rsidR="0014293C" w:rsidRPr="0014293C" w:rsidRDefault="0014293C" w:rsidP="0014293C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пагубное потребление алкоголя;</w:t>
      </w:r>
    </w:p>
    <w:p w14:paraId="17A508EA" w14:textId="77777777" w:rsidR="0014293C" w:rsidRPr="0014293C" w:rsidRDefault="0014293C" w:rsidP="0014293C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нерациональное питание;</w:t>
      </w:r>
    </w:p>
    <w:p w14:paraId="3153B0E8" w14:textId="77777777" w:rsidR="0014293C" w:rsidRPr="0014293C" w:rsidRDefault="0014293C" w:rsidP="0014293C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низкая физическая активность;</w:t>
      </w:r>
    </w:p>
    <w:p w14:paraId="72B67B16" w14:textId="77777777" w:rsidR="0014293C" w:rsidRPr="0014293C" w:rsidRDefault="0014293C" w:rsidP="0014293C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избыточная масса тела или ожирение;</w:t>
      </w:r>
    </w:p>
    <w:p w14:paraId="5D9CEDC8" w14:textId="77777777" w:rsidR="0014293C" w:rsidRPr="0014293C" w:rsidRDefault="0014293C" w:rsidP="0014293C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риска потребления наркотических средств и психотропных веществ без назначения врача.</w:t>
      </w:r>
    </w:p>
    <w:p w14:paraId="685AF5FC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проводится диспансеризация</w:t>
      </w:r>
    </w:p>
    <w:p w14:paraId="049BA6B5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Диспансеризация проводится в два этапа.</w:t>
      </w:r>
    </w:p>
    <w:p w14:paraId="62571F48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медицинских показаний к выполнению дополнительных обследований и осмотров врачами-специалистами для уточнения диагноза (состояния).</w:t>
      </w:r>
    </w:p>
    <w:p w14:paraId="4357E978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14:paraId="1EA4720B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профилактического медицинского осмотра и диспансеризации</w:t>
      </w:r>
    </w:p>
    <w:p w14:paraId="25B7D47C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итогам профилактического медицинского осмотра и диспансеризации определяются следующие группы состояния здоровья:</w:t>
      </w:r>
    </w:p>
    <w:p w14:paraId="185F4D46" w14:textId="77777777" w:rsidR="0014293C" w:rsidRPr="0014293C" w:rsidRDefault="0014293C" w:rsidP="0014293C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I группа состояния здоровья – граждане, у которых не установлены хронические неинфекционные заболеваний, отсутствуют факторы риска их развития при низком или среднем абсолютном сердечно-сосудистом риске и которые не нуждаются в диспансерном наблюдении по поводу других заболеваний;</w:t>
      </w:r>
    </w:p>
    <w:p w14:paraId="1B244110" w14:textId="77777777" w:rsidR="0014293C" w:rsidRPr="0014293C" w:rsidRDefault="0014293C" w:rsidP="0014293C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 группа состояния здоровья – граждане, у которых не установлены хронические неинфекционные заболеваний, но имеются факторы риска их развития при высоком или очень высоком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14:paraId="58E0B2FD" w14:textId="77777777" w:rsidR="0014293C" w:rsidRPr="0014293C" w:rsidRDefault="0014293C" w:rsidP="0014293C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 группа состояния здоровья –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эти заболевания), нуждающиеся в дополнительном обследовании.</w:t>
      </w:r>
    </w:p>
    <w:p w14:paraId="3F3F8C3F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и когда можно пройти профилактический медицинский осмотр и диспансеризацию</w:t>
      </w:r>
    </w:p>
    <w:p w14:paraId="03F41BCA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Пройти профилактический медицинский осмотр и диспансеризацию можно в </w:t>
      </w:r>
      <w:proofErr w:type="spell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геленджикской</w:t>
      </w:r>
      <w:proofErr w:type="spell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городской поликлиники, или в других поликлиниках </w:t>
      </w:r>
      <w:proofErr w:type="spell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геленджикского</w:t>
      </w:r>
      <w:proofErr w:type="spell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района, в которых Вы получаете первичную медико-санитарную помощь. Номер кабинета медицинской профилактики, где начинается проведение профилактического медицинского осмотра и диспансеризации кабинет № 32 второй этаж </w:t>
      </w:r>
      <w:proofErr w:type="spell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ул.Кирова</w:t>
      </w:r>
      <w:proofErr w:type="spell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д.20.</w:t>
      </w:r>
    </w:p>
    <w:p w14:paraId="46DAD220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пройти диспансеризацию работающему человеку</w:t>
      </w:r>
    </w:p>
    <w:p w14:paraId="53BBE2E0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статьи</w:t>
      </w:r>
      <w:proofErr w:type="gram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 С 2019 года работающие граждане при прохождении диспансеризации имеют право на освобождение от работы раз в три года, а лица предпенсионного возраста и пенсионеры - раз в год. Граждане также имеют возможность пройти профилактический медицинский осмотр и диспансеризацию в субботние дни и в вечернее время.</w:t>
      </w:r>
    </w:p>
    <w:p w14:paraId="69FB8FA0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профилактического медицинского осмотра и диспансеризации</w:t>
      </w:r>
    </w:p>
    <w:p w14:paraId="72C1EEAC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Профилактический медицинский осмотр проводится ежегодно. Диспансеризация в возрасте 18-39 лет проводится 1 раз в 3 года, а в возрасте 40 лет и старше – ежегодно.</w:t>
      </w:r>
    </w:p>
    <w:p w14:paraId="14EE3EDD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регистрируются результаты прохождения профилактического медицинского осмотра и диспансеризации</w:t>
      </w:r>
    </w:p>
    <w:p w14:paraId="12EE59DD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сведений о прохождении гражданином профилактического медицинского осмотра и диспансеризации заполняется карта учета диспансеризации. Результаты приемов (осмотров, консультаций), исследований вносятся в медицинскую карту пациента.</w:t>
      </w:r>
    </w:p>
    <w:p w14:paraId="5CFA21E4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p w14:paraId="02F300EC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России вступил в силу новый приказ по проведению диспансеризации и профилактических медицинских осмотров </w:t>
      </w:r>
      <w:proofErr w:type="gramStart"/>
      <w:r w:rsidRPr="001429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 Об</w:t>
      </w:r>
      <w:proofErr w:type="gramEnd"/>
      <w:r w:rsidRPr="001429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утверждении порядка профилактического медицинского осмотра и диспансеризации определенных групп взрослого населения».</w:t>
      </w: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 приказ Министерства здравоохранения РФ №124н.</w:t>
      </w:r>
    </w:p>
    <w:p w14:paraId="3F771016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Цель смены </w:t>
      </w:r>
      <w:proofErr w:type="gram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приказов :</w:t>
      </w:r>
      <w:proofErr w:type="gram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сделать упор на профилактику заболеваемости, выявлять отклонения в здоровье на доклинической стадии (то есть когда сам пациент не чувствует никаких симптомов нездоровья), что позволит эффективнее справляться с хроническими заболеваниями. Речь прежде всего идет о раннем выявлении болезней системы кровообращения, сахарного диабета 2-го типа, заболеваний органов дыхания и онкологических болезней. В один приказ объединены мероприятия по диспансеризации и профилактическим медицинским осмотрам.</w:t>
      </w:r>
    </w:p>
    <w:p w14:paraId="55B0F83B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 разграничить понятия диспансеризация и профилактический медицинский осмотр.</w:t>
      </w:r>
    </w:p>
    <w:p w14:paraId="012FD0EB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Профилактический медицинский</w:t>
      </w: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осмотр проводится в целях раннего своевременного выявления состояний, заболеваний и факторов риска их развития, а также в целях определения групп здоровья и выработки рекомендаций для пациентов по сохранению здоровья. Профилактический медицинский осмотр проводится ежегодно как в качестве самостоятельного мероприятия, так и в рамках диспансеризации.</w:t>
      </w:r>
    </w:p>
    <w:p w14:paraId="226E86EA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Профилактический осмотр, как составная часть диспансеризации, помимо нацеленности на ранее выявления хронических патологий, нацелен на работу с каждым пациентом - врач предупреждает о факторах риска развития болезней, проверяет, узнает о наследственности пациента, определяет группу состояния здоровья и даст рекомендации по здоровому образу жизни.</w:t>
      </w:r>
    </w:p>
    <w:p w14:paraId="053A73B0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Диспансеризация</w:t>
      </w: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представляет собой комплекс </w:t>
      </w:r>
      <w:proofErr w:type="spellStart"/>
      <w:proofErr w:type="gram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мероприятий,включающий</w:t>
      </w:r>
      <w:proofErr w:type="spellEnd"/>
      <w:proofErr w:type="gram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себя профилактический медицинский осмотр и дополнительные методы обследования, проводимых в целях оценки состояния здоровья или уточнения выявленной патологии в рамках диспансеризации.</w:t>
      </w:r>
    </w:p>
    <w:p w14:paraId="2E74DA27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Согласно новому приказу, все взрослое население России, начиная с 18 лет до 39 лет включительно, проходит диспансеризацию 1 раз в три года. В возрасте 40 лет и старше диспансеризация проводится </w:t>
      </w:r>
      <w:proofErr w:type="gram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ежегодно .Кроме</w:t>
      </w:r>
      <w:proofErr w:type="gram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того ,дополнительная (ежегодная) диспансеризация вводится для лиц предпенсионного и пенсионного возраста.</w:t>
      </w:r>
    </w:p>
    <w:p w14:paraId="53E1D6A2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Диспансеризация, как и в предыдущем приказе, проводится в два этапа. Первый этап проводится с целью выявления у граждан признаков хронических неинфекционных заболеваний, факторов риска их развития,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на втором этапе диспансеризации и включает в себя мероприятия скрининга и методы исследований, направленных на раннее выявление онкологических заболеваний, а именно:</w:t>
      </w:r>
    </w:p>
    <w:p w14:paraId="19F3D97C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скрининг на выявление злокачественных образований шейки матки у женщин: в возрасте 18 лет и старше- осмотр фельдшером 1 раз в год; в возрасте от 18 до 64 лет включительно- взятие мазка с шейки матки, цитологическое исследование мазка 1 раз в 3 года;</w:t>
      </w:r>
    </w:p>
    <w:p w14:paraId="3AEB36ED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скрининг на выявление злокачественных новообразований молочных желез у женщин: в возрасте 40-75 лет включительно -маммография обеих молочных желез в двух проекциях 1 раз в 2 года;</w:t>
      </w:r>
    </w:p>
    <w:p w14:paraId="6CA6E382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скрининг на выявление злокачественных новообразований предстательной железы у мужчин - в возрасте 45,50,55,60 и 64 года - определение простат-специфического антигена в крови;</w:t>
      </w:r>
    </w:p>
    <w:p w14:paraId="5972E205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скрининг на выявление злокачественных новообразований толстого кишечника и прямой кишки: в возрасте от40 до 64 лет включительно-исследование кала на скрытую кровь 1 раз в 2 года;</w:t>
      </w:r>
    </w:p>
    <w:p w14:paraId="2755B3F5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возрасте от 65 до 75 лет включительно- исследование кала на скрытую кровь 1 раз в год;</w:t>
      </w:r>
    </w:p>
    <w:p w14:paraId="1DE58530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д) скрининг на выявление злокачественных новообразований пищевода, желудка и двенадцатиперстной кишки: в возрасте 45 лет - </w:t>
      </w:r>
      <w:proofErr w:type="spell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эзофагогастродуоденоскопия</w:t>
      </w:r>
      <w:proofErr w:type="spell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09334B59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</w:t>
      </w:r>
      <w:proofErr w:type="gram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первом этапе диспансеризации для граждан в возрасте от 40 до 64 лет включительно 1 раз в год проводится общий анализ крови</w:t>
      </w:r>
    </w:p>
    <w:p w14:paraId="0FDE3EB2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втором этапе </w:t>
      </w: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диспансеризации, проводимого с целью дополнительного обследования и уточнения диагноза заболевания при наличии медицинских показаний по назначению врача-терапевта, врача-хирурга тоже есть изменения. Дополнительно введены:</w:t>
      </w:r>
    </w:p>
    <w:p w14:paraId="5C17F054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Исследование на выявление злокачественных новообразований легкого: рентгенография легких.</w:t>
      </w:r>
    </w:p>
    <w:p w14:paraId="1D6BB32A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Б. Исследование на выявление злокачественных новообразований пищевода, желудка и двенадцатиперстной кишки - </w:t>
      </w:r>
      <w:proofErr w:type="spell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эзофагогастродуоденоскопия</w:t>
      </w:r>
      <w:proofErr w:type="spell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47C51445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В. Исследования на выявление злокачественных новообразований толстого кишечника и прямой кишки: </w:t>
      </w:r>
      <w:proofErr w:type="spell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ректороманоскопия</w:t>
      </w:r>
      <w:proofErr w:type="spell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колоноскопия. предполагает также ряд дополнительных </w:t>
      </w: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анализов и инструментальных исследований, чтобы более углубленно оценить состояние здоровья.</w:t>
      </w:r>
    </w:p>
    <w:p w14:paraId="6EA775E1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Диспансеризация конечно же остается мероприятием сугубо добровольным. Для работающих граждан работодателями выделяется дополнительный свободный от работы оплачиваемый день - только бы люди приходили проверить здоровье.</w:t>
      </w:r>
    </w:p>
    <w:p w14:paraId="29621846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Итак хотела бы повториться, что, согласно новому приказу, профилактический медицинский осмотр проводится ежегодно, а диспансеризация 1 раз в 3 года в возрасте от 18 до 39 лет </w:t>
      </w:r>
      <w:proofErr w:type="spellStart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включительно,это</w:t>
      </w:r>
      <w:proofErr w:type="spellEnd"/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граждане 2002, 1999, 1996, 1993, 1990, 1987, 1984, 1981 годов рождения. С 40 лет и старше диспансеризацию будем проводить ежегодно.</w:t>
      </w:r>
    </w:p>
    <w:p w14:paraId="3349FFAF" w14:textId="77777777" w:rsidR="0014293C" w:rsidRPr="0014293C" w:rsidRDefault="0014293C" w:rsidP="0014293C">
      <w:pPr>
        <w:shd w:val="clear" w:color="auto" w:fill="EEEEE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9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Подробно остановилась на исследованиях, проводимых в определенные возрастные периоды, не зря, так как для каждой возрастной категории Министерство здравоохранения предлагает различные методы анализов и скрининга. И это понятно: с возрастом возрастает риск развития различных «поломок» в организме, а значит и объём обследований должен быть различным.</w:t>
      </w:r>
    </w:p>
    <w:p w14:paraId="548EFB44" w14:textId="77777777" w:rsidR="00B24529" w:rsidRPr="00CA3B52" w:rsidRDefault="0014293C" w:rsidP="0014293C">
      <w:pPr>
        <w:shd w:val="clear" w:color="auto" w:fill="EEEEEE"/>
        <w:spacing w:after="150" w:line="240" w:lineRule="auto"/>
      </w:pPr>
    </w:p>
    <w:sectPr w:rsidR="00B24529" w:rsidRPr="00CA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BFF"/>
    <w:multiLevelType w:val="multilevel"/>
    <w:tmpl w:val="977C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E33DE"/>
    <w:multiLevelType w:val="multilevel"/>
    <w:tmpl w:val="1866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D77AE"/>
    <w:multiLevelType w:val="multilevel"/>
    <w:tmpl w:val="630E6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31ED8"/>
    <w:multiLevelType w:val="multilevel"/>
    <w:tmpl w:val="DE1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903FC"/>
    <w:multiLevelType w:val="multilevel"/>
    <w:tmpl w:val="026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4018C"/>
    <w:multiLevelType w:val="multilevel"/>
    <w:tmpl w:val="129A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F0094"/>
    <w:multiLevelType w:val="multilevel"/>
    <w:tmpl w:val="A80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76E52"/>
    <w:multiLevelType w:val="multilevel"/>
    <w:tmpl w:val="32CC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20578"/>
    <w:multiLevelType w:val="multilevel"/>
    <w:tmpl w:val="E2B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B1C1E"/>
    <w:multiLevelType w:val="multilevel"/>
    <w:tmpl w:val="BF80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C6605"/>
    <w:multiLevelType w:val="multilevel"/>
    <w:tmpl w:val="421CB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17C39"/>
    <w:multiLevelType w:val="multilevel"/>
    <w:tmpl w:val="B4D2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4B"/>
    <w:rsid w:val="0014293C"/>
    <w:rsid w:val="0024130E"/>
    <w:rsid w:val="004A184B"/>
    <w:rsid w:val="00740C6E"/>
    <w:rsid w:val="00CA3B52"/>
    <w:rsid w:val="00E06765"/>
    <w:rsid w:val="00E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7F88"/>
  <w15:chartTrackingRefBased/>
  <w15:docId w15:val="{5CF33818-A78A-4BAE-9BB2-CAC65D5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15A"/>
    <w:rPr>
      <w:color w:val="0000FF"/>
      <w:u w:val="single"/>
    </w:rPr>
  </w:style>
  <w:style w:type="character" w:styleId="a5">
    <w:name w:val="Strong"/>
    <w:basedOn w:val="a0"/>
    <w:uiPriority w:val="22"/>
    <w:qFormat/>
    <w:rsid w:val="00EE015A"/>
    <w:rPr>
      <w:b/>
      <w:bCs/>
    </w:rPr>
  </w:style>
  <w:style w:type="character" w:styleId="a6">
    <w:name w:val="Emphasis"/>
    <w:basedOn w:val="a0"/>
    <w:uiPriority w:val="20"/>
    <w:qFormat/>
    <w:rsid w:val="00EE0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lpol.ru/patients/scree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Вадим Валерьевич</dc:creator>
  <cp:keywords/>
  <dc:description/>
  <cp:lastModifiedBy>Петров Вадим Валерьевич</cp:lastModifiedBy>
  <cp:revision>6</cp:revision>
  <dcterms:created xsi:type="dcterms:W3CDTF">2020-02-11T07:52:00Z</dcterms:created>
  <dcterms:modified xsi:type="dcterms:W3CDTF">2021-04-16T05:53:00Z</dcterms:modified>
</cp:coreProperties>
</file>